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9D" w:rsidRDefault="00C92F9D" w:rsidP="00C92F9D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C92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Хабарландыру</w:t>
      </w:r>
      <w:proofErr w:type="spellEnd"/>
    </w:p>
    <w:p w:rsidR="00C92F9D" w:rsidRPr="00C92F9D" w:rsidRDefault="00C92F9D" w:rsidP="00C92F9D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92F9D" w:rsidRPr="001A712D" w:rsidRDefault="001006CE" w:rsidP="00C92F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Академик Е.А. Бөкетов атындағы Қарағанды ұлттық зерттеу университетінде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9A66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КЕАҚ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8D02202 – Тарих білім беру бағдарламасы бойынша философия докторы (PhD) дәрежесін алу үшін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ұсынылған 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Сақабай Толқынай Қуандыққызының «Орталық Қазақстандағы 1931–1933 жылдардағы ашаршылық тарихы: себептері, оқиғалар барысы, зардаптарын жою амалдары» тақырыбындағы докторлық диссертациясы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қорғалады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92F9D" w:rsidRPr="001A712D" w:rsidRDefault="00C92F9D" w:rsidP="00C92F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Диссертация </w:t>
      </w:r>
      <w:r w:rsidR="001006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«А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кадемик Е.А. Бөкетов атындағы Қарағанды ұлттық зерттеу университеті</w:t>
      </w:r>
      <w:r w:rsidR="001006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КЕАҚ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археология, этнология және Отан тарихы кафедрасында орындалған.</w:t>
      </w:r>
    </w:p>
    <w:p w:rsidR="00C92F9D" w:rsidRPr="001A712D" w:rsidRDefault="00C92F9D" w:rsidP="00C92F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1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Қорғау тілі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қазақ.</w:t>
      </w:r>
    </w:p>
    <w:p w:rsidR="00B7450E" w:rsidRDefault="00B7450E" w:rsidP="00B745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378B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Ғылыми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кеңесшілер</w:t>
      </w:r>
      <w:r w:rsidRPr="008378B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B7450E" w:rsidRDefault="00B7450E" w:rsidP="00B745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анова Зауреш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алимжан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онва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тарих ғылымдарының докторы,  академик Е.А. Бөкетов атындағы Қарағанды ұлттық зерттеу университетінің археология, этнология және Отан тарихы кафедрасы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профессор-зерттеуші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(Қарағанды қ., Қазақстан Республикасы); </w:t>
      </w:r>
    </w:p>
    <w:p w:rsidR="00B7450E" w:rsidRPr="00C92F9D" w:rsidRDefault="00B7450E" w:rsidP="00B745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Pr="00C92F9D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 Юлия Алек</w:t>
      </w:r>
      <w:bookmarkStart w:id="0" w:name="_GoBack"/>
      <w:bookmarkEnd w:id="0"/>
      <w:r w:rsidRPr="00C9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сандровна – тарихғылымдарыныңдокторы, Алтай мемлекеттікуниверситетінің профессоры (Барнаул қ., </w:t>
      </w:r>
      <w:proofErr w:type="spellStart"/>
      <w:r w:rsidRPr="00C92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РесейФедерациясы</w:t>
      </w:r>
      <w:proofErr w:type="spellEnd"/>
      <w:r w:rsidRPr="00C9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A712D" w:rsidRDefault="00C92F9D" w:rsidP="001A712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A71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Ресми рецензенттер:</w:t>
      </w:r>
    </w:p>
    <w:p w:rsidR="001A712D" w:rsidRDefault="001A712D" w:rsidP="001A712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8378BF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Жакишева С</w:t>
      </w:r>
      <w:r w:rsidR="008378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8378BF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уле </w:t>
      </w:r>
      <w:r w:rsidR="008378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8378BF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укен</w:t>
      </w:r>
      <w:r w:rsidR="008378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овна</w:t>
      </w:r>
      <w:r w:rsidR="008378BF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тарих ғылымдарының докторы, әл-Фараби атындағы Қазақ ұлттық университетінің дүниежүзі тарихы, деректану және тарихнама кафедрасының профессоры</w:t>
      </w:r>
      <w:r w:rsidR="00697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(Алматы қ. Қазақстан Республикасы)</w:t>
      </w:r>
      <w:r w:rsidR="008378BF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975FB" w:rsidRDefault="001A712D" w:rsidP="006975F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="00247D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Смагулова Светлана Одеповна – тарих ғылымдарының докторы, Абай атындағы Қазақ ұлттық педагогикалық университетінің </w:t>
      </w:r>
      <w:r w:rsidR="00247D14" w:rsidRPr="00247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ежелгі және орта ғасырдағы Қазақстан тарихы кафедрасының профессоры</w:t>
      </w:r>
      <w:r w:rsidR="00697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(Алматы қ. Қазақстан Республикасы)</w:t>
      </w:r>
      <w:r w:rsidR="006975FB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A712D" w:rsidRDefault="00C92F9D" w:rsidP="001A712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975F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Диссертациялық кеңестің тұрақты құрамы:</w:t>
      </w:r>
    </w:p>
    <w:p w:rsidR="001A712D" w:rsidRDefault="001A712D" w:rsidP="001A712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</w:t>
      </w:r>
      <w:r w:rsid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</w:t>
      </w:r>
      <w:r w:rsid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анова Зауреш </w:t>
      </w:r>
      <w:r w:rsid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алимжан</w:t>
      </w:r>
      <w:r w:rsid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овна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тарих ғылымдарының докторы, профессор-зерттеуші, археология, этнология және Отан тарихы кафедрасы (Қарағанды қ., Қазақстан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Республикасы).</w:t>
      </w:r>
    </w:p>
    <w:p w:rsidR="001A712D" w:rsidRDefault="001A712D" w:rsidP="001A712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машев Рымбек 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ович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тарих ғылымдарының докторы, профессор-зерттеуші, археология, этнология және Отан тарихы кафедрасы (Қарағанды қ., ҚазақстанРеспубликасы). </w:t>
      </w:r>
    </w:p>
    <w:p w:rsidR="001A712D" w:rsidRDefault="001A712D" w:rsidP="001A712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Pr="00C92F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spellStart"/>
      <w:r w:rsidRPr="00C92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житова</w:t>
      </w:r>
      <w:proofErr w:type="spellEnd"/>
      <w:r w:rsidRPr="00C9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spellStart"/>
      <w:r w:rsidRPr="00C92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овна</w:t>
      </w:r>
      <w:r w:rsidRPr="00C9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тарихғылымдарыныңдокторы, Астана медицина университетінің профессоры (Астана қ., ҚазақстанРеспубликасы). </w:t>
      </w:r>
    </w:p>
    <w:p w:rsidR="00C92F9D" w:rsidRPr="001A712D" w:rsidRDefault="001A712D" w:rsidP="001A712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Джу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мабеков </w:t>
      </w:r>
      <w:r w:rsid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Дж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амб</w:t>
      </w:r>
      <w:r w:rsid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Азм</w:t>
      </w:r>
      <w:r w:rsid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хан</w:t>
      </w:r>
      <w:r w:rsid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ович</w:t>
      </w:r>
      <w:r w:rsidR="00C92F9D"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тарих ғылымдарының кандидаты, қауымдастырылған профессор, Қарағанды ұлттық зерттеу университеті (Қарағанды қ., Қазақстан Республикасы). </w:t>
      </w:r>
    </w:p>
    <w:p w:rsidR="00C92F9D" w:rsidRDefault="00C92F9D" w:rsidP="00C92F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378B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Диссертациялық кеңестің уақытша мүшелері:</w:t>
      </w:r>
    </w:p>
    <w:p w:rsidR="00C92F9D" w:rsidRDefault="00C92F9D" w:rsidP="00C92F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78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Кондрашин Виктор Викторович – тарих ғылымдарының докторы, профессор, Ресей ғылым академиясының Ресей тарихы институтының бас ғылыми қызметкері (Мәскеу қ., Ресей Федерациясы).</w:t>
      </w:r>
    </w:p>
    <w:p w:rsidR="00C92F9D" w:rsidRDefault="00C92F9D" w:rsidP="00C92F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Куд</w:t>
      </w:r>
      <w:r w:rsidRP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айбергенова Айжамал Ибрагим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овна</w:t>
      </w:r>
      <w:r w:rsidRP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тарих ғылымдарының докторы, Ш.Ш. Уәлиханов атындағы Тарих және этнология институтының бас ғылыми қызметкері (Алматы қ., Қазақстан Республикасы).</w:t>
      </w:r>
    </w:p>
    <w:p w:rsidR="00C92F9D" w:rsidRPr="00C92F9D" w:rsidRDefault="00C92F9D" w:rsidP="00C92F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 Мусагалиева Арайлым 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овна</w:t>
      </w:r>
      <w:r w:rsidRPr="00C92F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тарих ғылымдарының докторы, Л.Н. Гумилев атындағы Еуразия ұлттық университетінің профессоры (Астана қ., Қазақстан Республикасы).</w:t>
      </w:r>
    </w:p>
    <w:p w:rsidR="00C92F9D" w:rsidRPr="001A712D" w:rsidRDefault="00C92F9D" w:rsidP="00C92F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Қорғау </w:t>
      </w:r>
      <w:r w:rsidRPr="0040674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2026 жылғы 2</w:t>
      </w:r>
      <w:r w:rsidR="00CA1EB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40674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маусымда сағат 1</w:t>
      </w:r>
      <w:r w:rsidR="00CA1EB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40674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:00-де</w:t>
      </w:r>
      <w:r w:rsidR="004827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9A66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«А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кадемик Е.А. Бөкетов атындағы Қарағанды ұлттық зерттеу университеті</w:t>
      </w:r>
      <w:r w:rsidR="009A66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КЕАҚ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жанындағы </w:t>
      </w:r>
      <w:r w:rsidR="003F4FF9" w:rsidRPr="003F4FF9">
        <w:rPr>
          <w:rFonts w:ascii="Times New Roman" w:hAnsi="Times New Roman" w:cs="Times New Roman"/>
          <w:sz w:val="28"/>
          <w:szCs w:val="28"/>
          <w:lang w:val="kk-KZ"/>
        </w:rPr>
        <w:t xml:space="preserve">8D02202 (6D020300)– «Тарих» білім беру бағдарламасы бойынша </w:t>
      </w:r>
      <w:r w:rsidR="003F4FF9" w:rsidRPr="003F4FF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диссертациялық 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кеңесте аралас форматта (офлайн және Zoom платформасында онлайн) өтеді.</w:t>
      </w:r>
    </w:p>
    <w:p w:rsidR="00C92F9D" w:rsidRPr="001A712D" w:rsidRDefault="00C92F9D" w:rsidP="00C92F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12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Мекенжайы:</w:t>
      </w:r>
      <w:r w:rsidRPr="001A71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100026, Қарағанды қаласы, </w:t>
      </w:r>
      <w:r w:rsidR="008326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Гоголь</w:t>
      </w:r>
      <w:r w:rsidRPr="000F34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көшесі, </w:t>
      </w:r>
      <w:r w:rsidR="008326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0F34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8, </w:t>
      </w:r>
      <w:r w:rsidR="008326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№4 оқу ғимараты</w:t>
      </w:r>
      <w:r w:rsidRPr="000F34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8326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218 аудитория</w:t>
      </w:r>
      <w:r w:rsidRPr="000F34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975FB" w:rsidRPr="006975FB" w:rsidRDefault="00C92F9D" w:rsidP="0069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270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Конференцияғасілтеме:</w:t>
      </w:r>
      <w:hyperlink r:id="rId5" w:history="1">
        <w:r w:rsidR="006975FB" w:rsidRPr="006975FB">
          <w:rPr>
            <w:rStyle w:val="a5"/>
            <w:rFonts w:ascii="Times New Roman" w:eastAsia="Times New Roman" w:hAnsi="Times New Roman" w:cs="Times New Roman"/>
            <w:sz w:val="28"/>
            <w:szCs w:val="28"/>
            <w:lang w:val="kk-KZ"/>
          </w:rPr>
          <w:t>https://us05web.zoom.us/j/4265548421</w:t>
        </w:r>
      </w:hyperlink>
    </w:p>
    <w:p w:rsidR="006975FB" w:rsidRPr="006975FB" w:rsidRDefault="006975FB" w:rsidP="00697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5FB"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Идентификатор: 426 554 8421</w:t>
      </w:r>
    </w:p>
    <w:p w:rsidR="006975FB" w:rsidRPr="006975FB" w:rsidRDefault="006975FB" w:rsidP="0069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Код: </w:t>
      </w:r>
      <w:r w:rsidRPr="006975F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1972</w:t>
      </w:r>
    </w:p>
    <w:p w:rsidR="009B0B35" w:rsidRPr="000053A1" w:rsidRDefault="009B0B35" w:rsidP="0069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247D14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mail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: </w:t>
      </w:r>
      <w:r w:rsidR="006975FB" w:rsidRPr="006975F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dzhambuldzhumabekov@gmail.com</w:t>
      </w:r>
    </w:p>
    <w:p w:rsidR="006975FB" w:rsidRPr="00BE4DE2" w:rsidRDefault="006975FB" w:rsidP="006975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/>
          <w:sz w:val="28"/>
          <w:szCs w:val="28"/>
          <w:lang w:val="kk-KZ"/>
        </w:rPr>
        <w:t>Сайт мекенжайы</w:t>
      </w:r>
      <w:r w:rsidRPr="00BE4DE2">
        <w:rPr>
          <w:rFonts w:ascii="Times New Roman" w:hAnsi="Times New Roman" w:cs="Times New Roman"/>
          <w:color w:val="0D0D0D"/>
          <w:sz w:val="28"/>
          <w:szCs w:val="28"/>
          <w:lang w:val="kk-KZ"/>
        </w:rPr>
        <w:t>: http: // buketov.edu .kz/</w:t>
      </w:r>
    </w:p>
    <w:p w:rsidR="006975FB" w:rsidRDefault="006975FB" w:rsidP="00697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C92F9D" w:rsidRDefault="00C92F9D" w:rsidP="00C92F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C92F9D" w:rsidRPr="0038132A" w:rsidRDefault="00C92F9D" w:rsidP="00C92F9D">
      <w:pPr>
        <w:pStyle w:val="Style4"/>
        <w:spacing w:line="240" w:lineRule="auto"/>
        <w:ind w:firstLine="567"/>
        <w:rPr>
          <w:rStyle w:val="FontStyle13"/>
          <w:sz w:val="28"/>
          <w:szCs w:val="28"/>
          <w:lang w:val="kk-KZ"/>
        </w:rPr>
      </w:pPr>
    </w:p>
    <w:p w:rsidR="000B5CEB" w:rsidRPr="006975FB" w:rsidRDefault="000B5CEB" w:rsidP="00C92F9D">
      <w:pPr>
        <w:spacing w:after="0" w:line="240" w:lineRule="auto"/>
        <w:ind w:firstLine="454"/>
        <w:jc w:val="both"/>
        <w:rPr>
          <w:sz w:val="28"/>
          <w:szCs w:val="28"/>
          <w:lang w:val="kk-KZ"/>
        </w:rPr>
      </w:pPr>
    </w:p>
    <w:sectPr w:rsidR="000B5CEB" w:rsidRPr="006975FB" w:rsidSect="00F62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E2B"/>
    <w:multiLevelType w:val="multilevel"/>
    <w:tmpl w:val="8ABC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B545B"/>
    <w:multiLevelType w:val="multilevel"/>
    <w:tmpl w:val="C22E09CC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2">
    <w:nsid w:val="71EB1361"/>
    <w:multiLevelType w:val="multilevel"/>
    <w:tmpl w:val="3A28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12B"/>
    <w:rsid w:val="000B5CEB"/>
    <w:rsid w:val="000F349A"/>
    <w:rsid w:val="001006CE"/>
    <w:rsid w:val="001A712D"/>
    <w:rsid w:val="0023312B"/>
    <w:rsid w:val="00247D14"/>
    <w:rsid w:val="003C4DBE"/>
    <w:rsid w:val="003F4FF9"/>
    <w:rsid w:val="0040674E"/>
    <w:rsid w:val="00482709"/>
    <w:rsid w:val="006547A6"/>
    <w:rsid w:val="006975FB"/>
    <w:rsid w:val="008326A4"/>
    <w:rsid w:val="008378BF"/>
    <w:rsid w:val="009A6665"/>
    <w:rsid w:val="009B0B35"/>
    <w:rsid w:val="009F6353"/>
    <w:rsid w:val="00B7450E"/>
    <w:rsid w:val="00C92F9D"/>
    <w:rsid w:val="00CA1EB1"/>
    <w:rsid w:val="00D7130B"/>
    <w:rsid w:val="00F6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F9D"/>
    <w:rPr>
      <w:b/>
      <w:bCs/>
    </w:rPr>
  </w:style>
  <w:style w:type="character" w:styleId="a5">
    <w:name w:val="Hyperlink"/>
    <w:uiPriority w:val="99"/>
    <w:unhideWhenUsed/>
    <w:rsid w:val="00C92F9D"/>
    <w:rPr>
      <w:color w:val="0000FF"/>
      <w:u w:val="single"/>
    </w:rPr>
  </w:style>
  <w:style w:type="paragraph" w:customStyle="1" w:styleId="Style4">
    <w:name w:val="Style4"/>
    <w:basedOn w:val="a"/>
    <w:uiPriority w:val="99"/>
    <w:rsid w:val="00C92F9D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92F9D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9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F9D"/>
    <w:rPr>
      <w:b/>
      <w:bCs/>
    </w:rPr>
  </w:style>
  <w:style w:type="character" w:styleId="a5">
    <w:name w:val="Hyperlink"/>
    <w:uiPriority w:val="99"/>
    <w:unhideWhenUsed/>
    <w:rsid w:val="00C92F9D"/>
    <w:rPr>
      <w:color w:val="0000FF"/>
      <w:u w:val="single"/>
    </w:rPr>
  </w:style>
  <w:style w:type="paragraph" w:customStyle="1" w:styleId="Style4">
    <w:name w:val="Style4"/>
    <w:basedOn w:val="a"/>
    <w:uiPriority w:val="99"/>
    <w:rsid w:val="00C92F9D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92F9D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9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42655484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Abdrakhmanova_Kymbat</cp:lastModifiedBy>
  <cp:revision>21</cp:revision>
  <cp:lastPrinted>2026-05-08T08:43:00Z</cp:lastPrinted>
  <dcterms:created xsi:type="dcterms:W3CDTF">2026-05-04T13:25:00Z</dcterms:created>
  <dcterms:modified xsi:type="dcterms:W3CDTF">2026-05-21T07:26:00Z</dcterms:modified>
</cp:coreProperties>
</file>